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677F08">
      <w:pPr>
        <w:pStyle w:val="2"/>
        <w:ind w:left="898" w:leftChars="142" w:hanging="600" w:hangingChars="200"/>
        <w:jc w:val="both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eastAsia="zh-CN"/>
        </w:rPr>
        <w:t>泰安市公共卫生医疗中心（泰安市职业病医院）居民死亡医学证明（推断书）电子证照系统对接项目（自行采购）</w:t>
      </w:r>
    </w:p>
    <w:p w14:paraId="3CF70C67">
      <w:pPr>
        <w:pStyle w:val="2"/>
        <w:rPr>
          <w:color w:val="auto"/>
        </w:rPr>
      </w:pPr>
      <w:bookmarkStart w:id="54" w:name="_GoBack"/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bookmarkEnd w:id="54"/>
    <w:p w14:paraId="70BE9C46"/>
    <w:p w14:paraId="60F07CE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 w14:paraId="519ECB6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泰安市公共卫生医疗中心（泰安市职业病医院）居民死亡医学证明（推断书）电子证照系统对接项目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在医院网站发布询价公告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，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参与项目的服务商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</w:t>
      </w:r>
      <w:r>
        <w:rPr>
          <w:rFonts w:hint="default" w:ascii="仿宋_GB2312" w:eastAsia="仿宋_GB2312" w:cs="宋体"/>
          <w:color w:val="000000"/>
          <w:kern w:val="0"/>
          <w:sz w:val="24"/>
          <w:szCs w:val="24"/>
          <w:u w:val="none"/>
        </w:rPr>
        <w:t>2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5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8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月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1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9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30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分（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北京时间）前提交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报价单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。</w:t>
      </w:r>
    </w:p>
    <w:p w14:paraId="23489610">
      <w:pPr>
        <w:rPr>
          <w:rFonts w:ascii="楷体" w:hAnsi="楷体" w:eastAsia="楷体"/>
        </w:rPr>
      </w:pPr>
    </w:p>
    <w:p w14:paraId="572BE9BF">
      <w:pPr>
        <w:pStyle w:val="3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28359089"/>
      <w:bookmarkStart w:id="1" w:name="_Toc13885"/>
      <w:bookmarkStart w:id="2" w:name="_Toc35393629"/>
      <w:bookmarkStart w:id="3" w:name="_Toc35393798"/>
      <w:bookmarkStart w:id="4" w:name="_Toc6736"/>
      <w:bookmarkStart w:id="5" w:name="_Toc28359012"/>
      <w:bookmarkStart w:id="6" w:name="_Toc7412"/>
      <w:bookmarkStart w:id="7" w:name="_Toc7729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 w14:paraId="46982D44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YLZX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5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01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01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 w14:paraId="2A0974E1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泰安市公共卫生医疗中心（泰安市职业病医院）居民死亡医学证明（推断书）电子证照系统对接项目（自行采购）</w:t>
      </w:r>
    </w:p>
    <w:p w14:paraId="1A7604B8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询价方式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 w14:paraId="74BC964E">
      <w:pPr>
        <w:spacing w:line="360" w:lineRule="auto"/>
        <w:ind w:firstLine="480" w:firstLineChars="200"/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1.6万元</w:t>
      </w:r>
    </w:p>
    <w:p w14:paraId="664E90A4">
      <w:pPr>
        <w:spacing w:line="360" w:lineRule="auto"/>
        <w:ind w:firstLine="480" w:firstLineChars="200"/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最高限价：1.6万元</w:t>
      </w:r>
    </w:p>
    <w:p w14:paraId="43F76380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泰安市公共卫生医疗中心（泰安市职业病医院）居民死亡医学证明（推断书）电子证照系统对接项目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询价通知书</w:t>
      </w:r>
      <w:r>
        <w:rPr>
          <w:rFonts w:ascii="仿宋_GB2312" w:eastAsia="仿宋_GB2312" w:cs="宋体"/>
          <w:kern w:val="0"/>
          <w:sz w:val="24"/>
          <w:szCs w:val="24"/>
        </w:rPr>
        <w:t>“项目技术和商务要求”。</w:t>
      </w:r>
    </w:p>
    <w:p w14:paraId="72B1A7BD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8353"/>
      <w:bookmarkStart w:id="9" w:name="_Toc35393799"/>
      <w:bookmarkStart w:id="10" w:name="_Toc28359090"/>
      <w:bookmarkStart w:id="11" w:name="_Toc28359013"/>
      <w:bookmarkStart w:id="12" w:name="_Toc5164"/>
      <w:bookmarkStart w:id="13" w:name="_Toc13130"/>
      <w:bookmarkStart w:id="14" w:name="_Toc35393630"/>
      <w:bookmarkStart w:id="15" w:name="_Toc29285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 w14:paraId="541EB7EA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28359091"/>
      <w:bookmarkStart w:id="17" w:name="_Toc35393800"/>
      <w:bookmarkStart w:id="18" w:name="_Toc28359014"/>
      <w:bookmarkStart w:id="19" w:name="_Toc35393631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 w14:paraId="15E1F3A5"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</w:p>
    <w:p w14:paraId="3C9AD7DB"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 w14:paraId="3E0166A0"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4</w:t>
      </w: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.本项目不接受联合体报价。</w:t>
      </w:r>
    </w:p>
    <w:p w14:paraId="1C08C426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20" w:name="_Toc10253"/>
      <w:bookmarkStart w:id="21" w:name="_Toc1358"/>
      <w:bookmarkStart w:id="22" w:name="_Toc8465"/>
      <w:bookmarkStart w:id="23" w:name="_Toc31011"/>
    </w:p>
    <w:p w14:paraId="67FB6366">
      <w:pPr>
        <w:pStyle w:val="3"/>
        <w:spacing w:before="0" w:after="0" w:line="360" w:lineRule="auto"/>
        <w:jc w:val="both"/>
        <w:rPr>
          <w:rFonts w:hint="eastAsia" w:ascii="黑体" w:hAnsi="黑体" w:eastAsia="黑体" w:cs="宋体"/>
          <w:sz w:val="28"/>
          <w:szCs w:val="28"/>
          <w:lang w:eastAsia="zh-CN"/>
        </w:rPr>
      </w:pPr>
      <w:r>
        <w:rPr>
          <w:rFonts w:hint="eastAsia" w:ascii="黑体" w:hAnsi="黑体" w:cs="宋体"/>
          <w:sz w:val="28"/>
          <w:szCs w:val="28"/>
        </w:rPr>
        <w:t>三、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r>
        <w:rPr>
          <w:rFonts w:hint="eastAsia" w:ascii="黑体" w:hAnsi="黑体" w:cs="宋体"/>
          <w:sz w:val="28"/>
          <w:szCs w:val="28"/>
          <w:lang w:eastAsia="zh-CN"/>
        </w:rPr>
        <w:t>报名</w:t>
      </w:r>
    </w:p>
    <w:p w14:paraId="378F4498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21558"/>
      <w:bookmarkStart w:id="25" w:name="_Toc35393801"/>
      <w:bookmarkStart w:id="26" w:name="_Toc1348"/>
      <w:bookmarkStart w:id="27" w:name="_Toc18278"/>
      <w:bookmarkStart w:id="28" w:name="_Toc28359092"/>
      <w:bookmarkStart w:id="29" w:name="_Toc35393632"/>
      <w:bookmarkStart w:id="30" w:name="_Toc28359015"/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时间：202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29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日至202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日，每天上午8: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至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0，下午13:30至1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（北京时间，法定节假日除外 ）。</w:t>
      </w:r>
    </w:p>
    <w:p w14:paraId="762C586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泰安市公共卫生医疗中心（泰安市职业病医院）5号楼1楼招标办（医保办）（泰安市长城路西万官大街336号）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 w14:paraId="22CF6E0C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</w:pPr>
      <w:bookmarkStart w:id="31" w:name="_Toc11617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3.方式：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凡有意参加本次采购活动的供应商，须持本单位营业执照、法定代表人身份证、法定代表人授权委托书、授权委托人身份证等证件加盖供应商公章的复印件一套，到泰安市公共卫生医疗中心招标办报名。</w:t>
      </w:r>
    </w:p>
    <w:p w14:paraId="4E8AA4CD">
      <w:pPr>
        <w:pStyle w:val="3"/>
        <w:spacing w:before="0" w:after="0" w:line="360" w:lineRule="auto"/>
        <w:jc w:val="both"/>
        <w:rPr>
          <w:rFonts w:hint="eastAsia" w:ascii="黑体" w:hAnsi="黑体" w:eastAsia="黑体" w:cs="宋体"/>
          <w:sz w:val="28"/>
          <w:szCs w:val="28"/>
          <w:lang w:eastAsia="zh-CN"/>
        </w:rPr>
      </w:pPr>
      <w:r>
        <w:rPr>
          <w:rFonts w:hint="eastAsia" w:ascii="黑体" w:hAnsi="黑体" w:cs="宋体"/>
          <w:sz w:val="28"/>
          <w:szCs w:val="28"/>
        </w:rPr>
        <w:t>四、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  <w:r>
        <w:rPr>
          <w:rFonts w:hint="eastAsia" w:ascii="黑体" w:hAnsi="黑体" w:cs="宋体"/>
          <w:sz w:val="28"/>
          <w:szCs w:val="28"/>
          <w:lang w:eastAsia="zh-CN"/>
        </w:rPr>
        <w:t>报价单递交</w:t>
      </w:r>
    </w:p>
    <w:p w14:paraId="0930F5B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间：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9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30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分（北京时间）</w:t>
      </w:r>
    </w:p>
    <w:p w14:paraId="6C96CA4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泰安市公共卫生医疗中心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5号楼4楼东会议室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（泰安市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长城路西万官大街336号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）</w:t>
      </w:r>
    </w:p>
    <w:p w14:paraId="0AAA393F"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2" w:name="_Toc28359017"/>
      <w:bookmarkStart w:id="33" w:name="_Toc35393634"/>
      <w:bookmarkStart w:id="34" w:name="_Toc12372"/>
      <w:bookmarkStart w:id="35" w:name="_Toc11440"/>
      <w:bookmarkStart w:id="36" w:name="_Toc28359094"/>
      <w:bookmarkStart w:id="37" w:name="_Toc5764"/>
      <w:bookmarkStart w:id="38" w:name="_Toc35393803"/>
      <w:bookmarkStart w:id="39" w:name="_Toc2474"/>
      <w:r>
        <w:rPr>
          <w:rFonts w:hint="eastAsia" w:ascii="黑体" w:hAnsi="黑体" w:cs="宋体"/>
          <w:sz w:val="28"/>
          <w:szCs w:val="28"/>
          <w:lang w:eastAsia="zh-CN"/>
        </w:rPr>
        <w:t>五</w:t>
      </w:r>
      <w:r>
        <w:rPr>
          <w:rFonts w:hint="eastAsia" w:ascii="黑体" w:hAnsi="黑体" w:cs="宋体"/>
          <w:sz w:val="28"/>
          <w:szCs w:val="28"/>
        </w:rPr>
        <w:t>、公告期限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 w14:paraId="428B9523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 w14:paraId="79B56003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0" w:name="_Toc35393635"/>
      <w:bookmarkStart w:id="41" w:name="_Toc35393804"/>
      <w:bookmarkStart w:id="42" w:name="_Toc10185"/>
      <w:bookmarkStart w:id="43" w:name="_Toc4511"/>
      <w:bookmarkStart w:id="44" w:name="_Toc32468"/>
      <w:bookmarkStart w:id="45" w:name="_Toc19538"/>
      <w:r>
        <w:rPr>
          <w:rFonts w:hint="eastAsia" w:ascii="黑体" w:hAnsi="黑体" w:cs="宋体"/>
          <w:sz w:val="28"/>
          <w:szCs w:val="28"/>
          <w:lang w:eastAsia="zh-CN"/>
        </w:rPr>
        <w:t>六</w:t>
      </w:r>
      <w:r>
        <w:rPr>
          <w:rFonts w:hint="eastAsia" w:ascii="黑体" w:hAnsi="黑体" w:cs="宋体"/>
          <w:sz w:val="28"/>
          <w:szCs w:val="28"/>
        </w:rPr>
        <w:t>、其他补充事宜</w:t>
      </w:r>
      <w:bookmarkEnd w:id="40"/>
      <w:bookmarkEnd w:id="41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eastAsia="zh-CN"/>
        </w:rPr>
        <w:t>通知书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内容。</w:t>
      </w:r>
      <w:bookmarkEnd w:id="42"/>
      <w:bookmarkEnd w:id="43"/>
      <w:bookmarkEnd w:id="44"/>
      <w:bookmarkEnd w:id="45"/>
    </w:p>
    <w:p w14:paraId="54F5BF19"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6" w:name="_Toc29737"/>
      <w:bookmarkStart w:id="47" w:name="_Toc28359018"/>
      <w:bookmarkStart w:id="48" w:name="_Toc5726"/>
      <w:bookmarkStart w:id="49" w:name="_Toc28359095"/>
      <w:bookmarkStart w:id="50" w:name="_Toc1713"/>
      <w:bookmarkStart w:id="51" w:name="_Toc35393805"/>
      <w:bookmarkStart w:id="52" w:name="_Toc35393636"/>
      <w:bookmarkStart w:id="53" w:name="_Toc15797"/>
      <w:r>
        <w:rPr>
          <w:rFonts w:hint="eastAsia" w:ascii="黑体" w:hAnsi="黑体" w:cs="宋体"/>
          <w:sz w:val="28"/>
          <w:szCs w:val="28"/>
          <w:lang w:eastAsia="zh-CN"/>
        </w:rPr>
        <w:t>七</w:t>
      </w:r>
      <w:r>
        <w:rPr>
          <w:rFonts w:hint="eastAsia" w:ascii="黑体" w:hAnsi="黑体" w:cs="宋体"/>
          <w:sz w:val="28"/>
          <w:szCs w:val="28"/>
        </w:rPr>
        <w:t>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p w14:paraId="52708B95"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1.</w:t>
      </w:r>
      <w:r>
        <w:rPr>
          <w:rFonts w:ascii="仿宋_GB2312" w:hAnsi="仿宋_GB2312" w:eastAsia="仿宋_GB2312" w:cs="仿宋_GB2312"/>
          <w:sz w:val="24"/>
          <w:szCs w:val="24"/>
        </w:rPr>
        <w:t xml:space="preserve"> 泰安市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公共卫生医疗中心</w:t>
      </w:r>
      <w:r>
        <w:rPr>
          <w:rFonts w:ascii="仿宋_GB2312" w:hAnsi="仿宋_GB2312" w:eastAsia="仿宋_GB2312" w:cs="仿宋_GB2312"/>
          <w:sz w:val="24"/>
          <w:szCs w:val="24"/>
        </w:rPr>
        <w:t>招标办</w:t>
      </w:r>
    </w:p>
    <w:p w14:paraId="2B324F2A">
      <w:pPr>
        <w:wordWrap w:val="0"/>
        <w:adjustRightInd w:val="0"/>
        <w:snapToGrid w:val="0"/>
        <w:spacing w:line="360" w:lineRule="auto"/>
        <w:ind w:firstLine="54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联系方式：0538-86267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6</w:t>
      </w:r>
      <w:r>
        <w:rPr>
          <w:rFonts w:ascii="仿宋_GB2312" w:hAnsi="仿宋_GB2312" w:eastAsia="仿宋_GB2312" w:cs="仿宋_GB2312"/>
          <w:sz w:val="24"/>
          <w:szCs w:val="24"/>
        </w:rPr>
        <w:t>8</w:t>
      </w:r>
    </w:p>
    <w:p w14:paraId="0A23A247">
      <w:pPr>
        <w:numPr>
          <w:ilvl w:val="0"/>
          <w:numId w:val="1"/>
        </w:numPr>
        <w:wordWrap w:val="0"/>
        <w:adjustRightInd w:val="0"/>
        <w:snapToGrid w:val="0"/>
        <w:spacing w:line="360" w:lineRule="auto"/>
        <w:ind w:firstLine="540"/>
        <w:rPr>
          <w:rFonts w:hint="eastAsia" w:ascii="仿宋_GB2312" w:hAnsi="仿宋_GB2312" w:eastAsia="仿宋_GB2312" w:cs="仿宋_GB2312"/>
          <w:sz w:val="24"/>
          <w:szCs w:val="24"/>
          <w:lang w:eastAsia="zh-CN"/>
        </w:rPr>
      </w:pPr>
      <w:r>
        <w:rPr>
          <w:rFonts w:ascii="仿宋_GB2312" w:hAnsi="仿宋_GB2312" w:eastAsia="仿宋_GB2312" w:cs="仿宋_GB2312"/>
          <w:sz w:val="24"/>
          <w:szCs w:val="24"/>
        </w:rPr>
        <w:t>泰安市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公共卫生医疗中心信息科</w:t>
      </w:r>
    </w:p>
    <w:p w14:paraId="7A93BD49">
      <w:pPr>
        <w:wordWrap w:val="0"/>
        <w:adjustRightInd w:val="0"/>
        <w:snapToGrid w:val="0"/>
        <w:spacing w:line="360" w:lineRule="auto"/>
        <w:ind w:firstLine="540"/>
        <w:rPr>
          <w:rFonts w:hint="default" w:ascii="仿宋_GB2312" w:hAnsi="仿宋_GB2312" w:eastAsia="仿宋_GB2312" w:cs="仿宋_GB2312"/>
          <w:color w:val="000000"/>
          <w:sz w:val="24"/>
          <w:szCs w:val="24"/>
          <w:lang w:val="en-US" w:eastAsia="zh-CN"/>
        </w:rPr>
      </w:pPr>
      <w:r>
        <w:rPr>
          <w:rFonts w:ascii="仿宋_GB2312" w:hAnsi="仿宋_GB2312" w:eastAsia="仿宋_GB2312" w:cs="仿宋_GB2312"/>
          <w:sz w:val="24"/>
          <w:szCs w:val="24"/>
        </w:rPr>
        <w:t>联系方式：0538-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val="en-US" w:eastAsia="zh-CN"/>
        </w:rPr>
        <w:t>8626586</w:t>
      </w:r>
    </w:p>
    <w:p w14:paraId="4826E1EE"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 w14:paraId="7275F02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438F4B"/>
    <w:multiLevelType w:val="singleLevel"/>
    <w:tmpl w:val="00438F4B"/>
    <w:lvl w:ilvl="0" w:tentative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xNmI4NWY5NTQ1MzBhMjEwYzhiY2MxMDdhMjI1OWIifQ=="/>
  </w:docVars>
  <w:rsids>
    <w:rsidRoot w:val="5AFF323F"/>
    <w:rsid w:val="00D30513"/>
    <w:rsid w:val="03221A80"/>
    <w:rsid w:val="05726749"/>
    <w:rsid w:val="066C2FCB"/>
    <w:rsid w:val="068A2EC1"/>
    <w:rsid w:val="06B40545"/>
    <w:rsid w:val="08285583"/>
    <w:rsid w:val="085D588C"/>
    <w:rsid w:val="09A61200"/>
    <w:rsid w:val="0C740612"/>
    <w:rsid w:val="112075CB"/>
    <w:rsid w:val="13023513"/>
    <w:rsid w:val="14B05B25"/>
    <w:rsid w:val="15704BD2"/>
    <w:rsid w:val="16BA6AD7"/>
    <w:rsid w:val="17B42DA2"/>
    <w:rsid w:val="18B4330B"/>
    <w:rsid w:val="1A1B2867"/>
    <w:rsid w:val="1AA13838"/>
    <w:rsid w:val="1AA55B89"/>
    <w:rsid w:val="217D16ED"/>
    <w:rsid w:val="23CF47A6"/>
    <w:rsid w:val="26AA5586"/>
    <w:rsid w:val="26DE4543"/>
    <w:rsid w:val="26FB417E"/>
    <w:rsid w:val="270D1793"/>
    <w:rsid w:val="287D49A1"/>
    <w:rsid w:val="2BE821EF"/>
    <w:rsid w:val="2CA92052"/>
    <w:rsid w:val="2E756E38"/>
    <w:rsid w:val="2E9077CD"/>
    <w:rsid w:val="3246045C"/>
    <w:rsid w:val="332E38F8"/>
    <w:rsid w:val="336C2198"/>
    <w:rsid w:val="33EB3069"/>
    <w:rsid w:val="34FE1BAC"/>
    <w:rsid w:val="353C7059"/>
    <w:rsid w:val="36632E5D"/>
    <w:rsid w:val="36A30B72"/>
    <w:rsid w:val="36C95800"/>
    <w:rsid w:val="3A6437EA"/>
    <w:rsid w:val="3B9C4E79"/>
    <w:rsid w:val="3CDE0410"/>
    <w:rsid w:val="40115E1F"/>
    <w:rsid w:val="41813237"/>
    <w:rsid w:val="41E8395C"/>
    <w:rsid w:val="42AE2C5E"/>
    <w:rsid w:val="433A6CF1"/>
    <w:rsid w:val="438E0D06"/>
    <w:rsid w:val="45B16D03"/>
    <w:rsid w:val="4767718B"/>
    <w:rsid w:val="4F794DD4"/>
    <w:rsid w:val="5038161B"/>
    <w:rsid w:val="52801EB1"/>
    <w:rsid w:val="558B3858"/>
    <w:rsid w:val="568000DD"/>
    <w:rsid w:val="56B806FD"/>
    <w:rsid w:val="578A403F"/>
    <w:rsid w:val="57BC326F"/>
    <w:rsid w:val="57E30081"/>
    <w:rsid w:val="58B04ECF"/>
    <w:rsid w:val="58BB0738"/>
    <w:rsid w:val="58F71C14"/>
    <w:rsid w:val="5A606C3E"/>
    <w:rsid w:val="5AAF228F"/>
    <w:rsid w:val="5AFF323F"/>
    <w:rsid w:val="5CF75C8A"/>
    <w:rsid w:val="5DF95BA9"/>
    <w:rsid w:val="5E2636F9"/>
    <w:rsid w:val="5E28595A"/>
    <w:rsid w:val="5F8A6DB9"/>
    <w:rsid w:val="5FDD3815"/>
    <w:rsid w:val="630E2F44"/>
    <w:rsid w:val="65DF7812"/>
    <w:rsid w:val="66575B34"/>
    <w:rsid w:val="66713BE9"/>
    <w:rsid w:val="685A238E"/>
    <w:rsid w:val="69265A11"/>
    <w:rsid w:val="6A5120AF"/>
    <w:rsid w:val="6BDF383D"/>
    <w:rsid w:val="6C363272"/>
    <w:rsid w:val="6CCE6D99"/>
    <w:rsid w:val="6CD01C66"/>
    <w:rsid w:val="6D6C05AB"/>
    <w:rsid w:val="6E3A6CA1"/>
    <w:rsid w:val="6F7C2F8D"/>
    <w:rsid w:val="708B6A6C"/>
    <w:rsid w:val="716B3916"/>
    <w:rsid w:val="718B64D6"/>
    <w:rsid w:val="74FB32C1"/>
    <w:rsid w:val="786205F3"/>
    <w:rsid w:val="79C95345"/>
    <w:rsid w:val="7A77383A"/>
    <w:rsid w:val="7B937700"/>
    <w:rsid w:val="7BCD518A"/>
    <w:rsid w:val="7C012E8A"/>
    <w:rsid w:val="7CD8003E"/>
    <w:rsid w:val="7DB35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unhideWhenUsed/>
    <w:qFormat/>
    <w:uiPriority w:val="0"/>
    <w:rPr>
      <w:rFonts w:hint="default" w:ascii="宋体" w:hAnsi="Courier New"/>
    </w:rPr>
  </w:style>
  <w:style w:type="paragraph" w:customStyle="1" w:styleId="7">
    <w:name w:val="无间隔1"/>
    <w:qFormat/>
    <w:uiPriority w:val="99"/>
    <w:pPr>
      <w:widowControl w:val="0"/>
      <w:jc w:val="both"/>
    </w:pPr>
    <w:rPr>
      <w:rFonts w:ascii="Calibri" w:hAnsi="Calibri" w:eastAsia="等线" w:cs="Calibri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846</Words>
  <Characters>926</Characters>
  <Lines>0</Lines>
  <Paragraphs>0</Paragraphs>
  <TotalTime>16</TotalTime>
  <ScaleCrop>false</ScaleCrop>
  <LinksUpToDate>false</LinksUpToDate>
  <CharactersWithSpaces>933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administrator</cp:lastModifiedBy>
  <cp:lastPrinted>2023-06-14T08:59:00Z</cp:lastPrinted>
  <dcterms:modified xsi:type="dcterms:W3CDTF">2025-07-29T03:22:17Z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DDBB10CBECD14FF98FCECCD324E03FF9_13</vt:lpwstr>
  </property>
  <property fmtid="{D5CDD505-2E9C-101B-9397-08002B2CF9AE}" pid="4" name="KSOTemplateDocerSaveRecord">
    <vt:lpwstr>eyJoZGlkIjoiNzYxNmI4NWY5NTQ1MzBhMjEwYzhiY2MxMDdhMjI1OWIifQ==</vt:lpwstr>
  </property>
</Properties>
</file>