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7DB9FA7">
      <w:pPr>
        <w:adjustRightInd w:val="0"/>
        <w:snapToGrid w:val="0"/>
        <w:spacing w:line="360" w:lineRule="auto"/>
        <w:jc w:val="center"/>
        <w:rPr>
          <w:rFonts w:hint="eastAsia"/>
        </w:rPr>
      </w:pPr>
      <w:bookmarkStart w:id="1" w:name="_GoBack"/>
      <w:bookmarkStart w:id="0" w:name="OLE_LINK1"/>
      <w:r>
        <w:rPr>
          <w:rFonts w:hint="eastAsia" w:ascii="宋体" w:hAnsi="宋体" w:eastAsia="宋体" w:cs="宋体"/>
          <w:b/>
          <w:bCs/>
          <w:color w:val="333333"/>
          <w:sz w:val="44"/>
          <w:szCs w:val="44"/>
          <w:shd w:val="clear" w:color="auto" w:fill="FFFFFF"/>
          <w:lang w:eastAsia="zh-CN"/>
        </w:rPr>
        <w:t>泰安市公共卫生医疗中心（泰安市职业病医院）</w:t>
      </w:r>
      <w:r>
        <w:rPr>
          <w:rFonts w:hint="eastAsia" w:ascii="宋体" w:hAnsi="宋体" w:eastAsia="宋体" w:cs="宋体"/>
          <w:b/>
          <w:bCs/>
          <w:color w:val="333333"/>
          <w:sz w:val="44"/>
          <w:szCs w:val="44"/>
          <w:shd w:val="clear" w:color="auto" w:fill="FFFFFF"/>
          <w:lang w:val="en-US" w:eastAsia="zh-CN"/>
        </w:rPr>
        <w:t>2026年度新媒体宣传服务</w:t>
      </w:r>
      <w:r>
        <w:rPr>
          <w:rFonts w:hint="eastAsia" w:ascii="宋体" w:hAnsi="宋体" w:eastAsia="宋体" w:cs="宋体"/>
          <w:b/>
          <w:bCs/>
          <w:color w:val="333333"/>
          <w:sz w:val="44"/>
          <w:szCs w:val="44"/>
          <w:shd w:val="clear" w:color="auto" w:fill="FFFFFF"/>
        </w:rPr>
        <w:t>项目终止公告</w:t>
      </w:r>
    </w:p>
    <w:bookmarkEnd w:id="1"/>
    <w:p w14:paraId="1DFF7BAE">
      <w:pPr>
        <w:numPr>
          <w:ilvl w:val="0"/>
          <w:numId w:val="1"/>
        </w:numPr>
        <w:adjustRightInd w:val="0"/>
        <w:snapToGrid w:val="0"/>
        <w:spacing w:line="360" w:lineRule="auto"/>
        <w:rPr>
          <w:rFonts w:hint="eastAsia" w:ascii="宋体" w:hAnsi="宋体" w:eastAsia="宋体" w:cs="宋体"/>
          <w:color w:val="333333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333333"/>
          <w:sz w:val="32"/>
          <w:szCs w:val="32"/>
          <w:shd w:val="clear" w:color="auto" w:fill="FFFFFF"/>
        </w:rPr>
        <w:t>项目名称：</w:t>
      </w:r>
      <w:r>
        <w:rPr>
          <w:rFonts w:hint="eastAsia" w:ascii="宋体" w:hAnsi="宋体" w:eastAsia="宋体" w:cs="宋体"/>
          <w:color w:val="333333"/>
          <w:sz w:val="32"/>
          <w:szCs w:val="32"/>
          <w:shd w:val="clear" w:color="auto" w:fill="FFFFFF"/>
          <w:lang w:val="en-US" w:eastAsia="zh-CN"/>
        </w:rPr>
        <w:t>泰安市公共卫生医疗中心（泰安市职业病医院）2026年度新媒体宣传服务项目</w:t>
      </w:r>
    </w:p>
    <w:p w14:paraId="7B746D4D">
      <w:pPr>
        <w:numPr>
          <w:ilvl w:val="0"/>
          <w:numId w:val="0"/>
        </w:numPr>
        <w:adjustRightInd w:val="0"/>
        <w:snapToGrid w:val="0"/>
        <w:spacing w:line="360" w:lineRule="auto"/>
        <w:rPr>
          <w:rFonts w:hint="default" w:ascii="宋体" w:hAnsi="宋体" w:eastAsia="宋体" w:cs="宋体"/>
          <w:color w:val="333333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333333"/>
          <w:sz w:val="32"/>
          <w:szCs w:val="32"/>
          <w:shd w:val="clear" w:color="auto" w:fill="FFFFFF"/>
        </w:rPr>
        <w:t>二、交易编号：</w:t>
      </w:r>
      <w:r>
        <w:rPr>
          <w:rFonts w:hint="eastAsia" w:ascii="宋体" w:hAnsi="宋体" w:eastAsia="宋体" w:cs="宋体"/>
          <w:color w:val="333333"/>
          <w:sz w:val="32"/>
          <w:szCs w:val="32"/>
          <w:shd w:val="clear" w:color="auto" w:fill="FFFFFF"/>
          <w:lang w:val="en-US" w:eastAsia="zh-CN"/>
        </w:rPr>
        <w:t>YLZX2025-03-01</w:t>
      </w:r>
    </w:p>
    <w:p w14:paraId="5E033B24">
      <w:pPr>
        <w:adjustRightInd w:val="0"/>
        <w:snapToGrid w:val="0"/>
        <w:spacing w:line="360" w:lineRule="auto"/>
        <w:rPr>
          <w:rFonts w:ascii="宋体" w:hAnsi="宋体" w:eastAsia="宋体" w:cs="宋体"/>
          <w:color w:val="333333"/>
          <w:sz w:val="32"/>
          <w:szCs w:val="32"/>
          <w:shd w:val="clear" w:color="auto" w:fill="FFFFFF"/>
        </w:rPr>
      </w:pPr>
      <w:r>
        <w:rPr>
          <w:rFonts w:hint="eastAsia" w:ascii="宋体" w:hAnsi="宋体" w:eastAsia="宋体" w:cs="宋体"/>
          <w:b/>
          <w:bCs/>
          <w:color w:val="333333"/>
          <w:sz w:val="32"/>
          <w:szCs w:val="32"/>
          <w:shd w:val="clear" w:color="auto" w:fill="FFFFFF"/>
        </w:rPr>
        <w:t>三、招标公告发布日期：</w:t>
      </w:r>
      <w:r>
        <w:rPr>
          <w:rFonts w:hint="eastAsia" w:ascii="宋体" w:hAnsi="宋体" w:eastAsia="宋体" w:cs="宋体"/>
          <w:color w:val="333333"/>
          <w:sz w:val="32"/>
          <w:szCs w:val="32"/>
          <w:shd w:val="clear" w:color="auto" w:fill="FFFFFF"/>
        </w:rPr>
        <w:t>202</w:t>
      </w:r>
      <w:r>
        <w:rPr>
          <w:rFonts w:hint="eastAsia" w:ascii="宋体" w:hAnsi="宋体" w:eastAsia="宋体" w:cs="宋体"/>
          <w:color w:val="333333"/>
          <w:sz w:val="32"/>
          <w:szCs w:val="32"/>
          <w:shd w:val="clear" w:color="auto" w:fill="FFFFFF"/>
          <w:lang w:val="en-US" w:eastAsia="zh-CN"/>
        </w:rPr>
        <w:t>5</w:t>
      </w:r>
      <w:r>
        <w:rPr>
          <w:rFonts w:hint="eastAsia" w:ascii="宋体" w:hAnsi="宋体" w:eastAsia="宋体" w:cs="宋体"/>
          <w:color w:val="333333"/>
          <w:sz w:val="32"/>
          <w:szCs w:val="32"/>
          <w:shd w:val="clear" w:color="auto" w:fill="FFFFFF"/>
        </w:rPr>
        <w:t>年</w:t>
      </w:r>
      <w:r>
        <w:rPr>
          <w:rFonts w:hint="eastAsia" w:ascii="宋体" w:hAnsi="宋体" w:eastAsia="宋体" w:cs="宋体"/>
          <w:color w:val="333333"/>
          <w:sz w:val="32"/>
          <w:szCs w:val="32"/>
          <w:shd w:val="clear" w:color="auto" w:fill="FFFFFF"/>
          <w:lang w:val="en-US" w:eastAsia="zh-CN"/>
        </w:rPr>
        <w:t>12</w:t>
      </w:r>
      <w:r>
        <w:rPr>
          <w:rFonts w:hint="eastAsia" w:ascii="宋体" w:hAnsi="宋体" w:eastAsia="宋体" w:cs="宋体"/>
          <w:color w:val="333333"/>
          <w:sz w:val="32"/>
          <w:szCs w:val="32"/>
          <w:shd w:val="clear" w:color="auto" w:fill="FFFFFF"/>
        </w:rPr>
        <w:t>月</w:t>
      </w:r>
      <w:r>
        <w:rPr>
          <w:rFonts w:hint="eastAsia" w:ascii="宋体" w:hAnsi="宋体" w:eastAsia="宋体" w:cs="宋体"/>
          <w:color w:val="333333"/>
          <w:sz w:val="32"/>
          <w:szCs w:val="32"/>
          <w:shd w:val="clear" w:color="auto" w:fill="FFFFFF"/>
          <w:lang w:val="en-US" w:eastAsia="zh-CN"/>
        </w:rPr>
        <w:t>26</w:t>
      </w:r>
      <w:r>
        <w:rPr>
          <w:rFonts w:hint="eastAsia" w:ascii="宋体" w:hAnsi="宋体" w:eastAsia="宋体" w:cs="宋体"/>
          <w:color w:val="333333"/>
          <w:sz w:val="32"/>
          <w:szCs w:val="32"/>
          <w:shd w:val="clear" w:color="auto" w:fill="FFFFFF"/>
        </w:rPr>
        <w:t>日</w:t>
      </w:r>
    </w:p>
    <w:p w14:paraId="5B6A41D7">
      <w:pPr>
        <w:adjustRightInd w:val="0"/>
        <w:snapToGrid w:val="0"/>
        <w:spacing w:line="360" w:lineRule="auto"/>
        <w:rPr>
          <w:rFonts w:ascii="宋体" w:hAnsi="宋体" w:eastAsia="宋体" w:cs="宋体"/>
          <w:color w:val="333333"/>
          <w:sz w:val="32"/>
          <w:szCs w:val="32"/>
          <w:shd w:val="clear" w:color="auto" w:fill="FFFFFF"/>
        </w:rPr>
      </w:pPr>
      <w:r>
        <w:rPr>
          <w:rFonts w:hint="eastAsia" w:ascii="宋体" w:hAnsi="宋体" w:eastAsia="宋体" w:cs="宋体"/>
          <w:b/>
          <w:bCs/>
          <w:color w:val="333333"/>
          <w:sz w:val="32"/>
          <w:szCs w:val="32"/>
          <w:shd w:val="clear" w:color="auto" w:fill="FFFFFF"/>
        </w:rPr>
        <w:t>四、开标日期</w:t>
      </w:r>
      <w:r>
        <w:rPr>
          <w:rFonts w:hint="eastAsia" w:ascii="宋体" w:hAnsi="宋体" w:eastAsia="宋体" w:cs="宋体"/>
          <w:color w:val="333333"/>
          <w:sz w:val="32"/>
          <w:szCs w:val="32"/>
          <w:shd w:val="clear" w:color="auto" w:fill="FFFFFF"/>
        </w:rPr>
        <w:t>：202</w:t>
      </w:r>
      <w:r>
        <w:rPr>
          <w:rFonts w:hint="eastAsia" w:ascii="宋体" w:hAnsi="宋体" w:eastAsia="宋体" w:cs="宋体"/>
          <w:color w:val="333333"/>
          <w:sz w:val="32"/>
          <w:szCs w:val="32"/>
          <w:shd w:val="clear" w:color="auto" w:fill="FFFFFF"/>
          <w:lang w:val="en-US" w:eastAsia="zh-CN"/>
        </w:rPr>
        <w:t>6</w:t>
      </w:r>
      <w:r>
        <w:rPr>
          <w:rFonts w:hint="eastAsia" w:ascii="宋体" w:hAnsi="宋体" w:eastAsia="宋体" w:cs="宋体"/>
          <w:color w:val="333333"/>
          <w:sz w:val="32"/>
          <w:szCs w:val="32"/>
          <w:shd w:val="clear" w:color="auto" w:fill="FFFFFF"/>
        </w:rPr>
        <w:t>年</w:t>
      </w:r>
      <w:r>
        <w:rPr>
          <w:rFonts w:hint="eastAsia" w:ascii="宋体" w:hAnsi="宋体" w:eastAsia="宋体" w:cs="宋体"/>
          <w:color w:val="333333"/>
          <w:sz w:val="32"/>
          <w:szCs w:val="32"/>
          <w:shd w:val="clear" w:color="auto" w:fill="FFFFFF"/>
          <w:lang w:val="en-US" w:eastAsia="zh-CN"/>
        </w:rPr>
        <w:t>1</w:t>
      </w:r>
      <w:r>
        <w:rPr>
          <w:rFonts w:hint="eastAsia" w:ascii="宋体" w:hAnsi="宋体" w:eastAsia="宋体" w:cs="宋体"/>
          <w:color w:val="333333"/>
          <w:sz w:val="32"/>
          <w:szCs w:val="32"/>
          <w:shd w:val="clear" w:color="auto" w:fill="FFFFFF"/>
        </w:rPr>
        <w:t>月</w:t>
      </w:r>
      <w:r>
        <w:rPr>
          <w:rFonts w:hint="eastAsia" w:ascii="宋体" w:hAnsi="宋体" w:eastAsia="宋体" w:cs="宋体"/>
          <w:color w:val="333333"/>
          <w:sz w:val="32"/>
          <w:szCs w:val="32"/>
          <w:shd w:val="clear" w:color="auto" w:fill="FFFFFF"/>
          <w:lang w:val="en-US" w:eastAsia="zh-CN"/>
        </w:rPr>
        <w:t>4</w:t>
      </w:r>
      <w:r>
        <w:rPr>
          <w:rFonts w:hint="eastAsia" w:ascii="宋体" w:hAnsi="宋体" w:eastAsia="宋体" w:cs="宋体"/>
          <w:color w:val="333333"/>
          <w:sz w:val="32"/>
          <w:szCs w:val="32"/>
          <w:shd w:val="clear" w:color="auto" w:fill="FFFFFF"/>
        </w:rPr>
        <w:t>日</w:t>
      </w:r>
    </w:p>
    <w:p w14:paraId="52F5E3E8">
      <w:pPr>
        <w:adjustRightInd w:val="0"/>
        <w:snapToGrid w:val="0"/>
        <w:spacing w:line="360" w:lineRule="auto"/>
        <w:rPr>
          <w:rFonts w:ascii="宋体" w:hAnsi="宋体" w:eastAsia="宋体" w:cs="宋体"/>
          <w:color w:val="333333"/>
          <w:szCs w:val="21"/>
        </w:rPr>
      </w:pPr>
      <w:r>
        <w:rPr>
          <w:rFonts w:hint="eastAsia" w:ascii="宋体" w:hAnsi="宋体" w:eastAsia="宋体" w:cs="宋体"/>
          <w:b/>
          <w:bCs/>
          <w:color w:val="333333"/>
          <w:sz w:val="32"/>
          <w:szCs w:val="32"/>
          <w:shd w:val="clear" w:color="auto" w:fill="FFFFFF"/>
        </w:rPr>
        <w:t>五、终止原因：</w:t>
      </w:r>
      <w:r>
        <w:rPr>
          <w:rFonts w:hint="eastAsia" w:ascii="宋体" w:hAnsi="宋体" w:eastAsia="宋体" w:cs="宋体"/>
          <w:color w:val="333333"/>
          <w:sz w:val="32"/>
          <w:szCs w:val="32"/>
          <w:shd w:val="clear" w:color="auto" w:fill="FFFFFF"/>
        </w:rPr>
        <w:t>因采购项目发生重大调整本项目终止，后续事宜另行公告。</w:t>
      </w:r>
    </w:p>
    <w:p w14:paraId="69FAC701">
      <w:pPr>
        <w:adjustRightInd w:val="0"/>
        <w:snapToGrid w:val="0"/>
        <w:spacing w:line="360" w:lineRule="auto"/>
        <w:rPr>
          <w:rFonts w:ascii="宋体" w:hAnsi="宋体" w:eastAsia="宋体" w:cs="宋体"/>
          <w:color w:val="333333"/>
          <w:sz w:val="32"/>
          <w:szCs w:val="32"/>
          <w:shd w:val="clear" w:color="auto" w:fill="FFFFFF"/>
        </w:rPr>
      </w:pPr>
      <w:r>
        <w:rPr>
          <w:rFonts w:hint="eastAsia" w:ascii="宋体" w:hAnsi="宋体" w:eastAsia="宋体" w:cs="宋体"/>
          <w:b/>
          <w:bCs/>
          <w:color w:val="333333"/>
          <w:sz w:val="32"/>
          <w:szCs w:val="32"/>
          <w:shd w:val="clear" w:color="auto" w:fill="FFFFFF"/>
        </w:rPr>
        <w:t>六、终止时间</w:t>
      </w:r>
      <w:r>
        <w:rPr>
          <w:rFonts w:hint="eastAsia" w:ascii="宋体" w:hAnsi="宋体" w:eastAsia="宋体" w:cs="宋体"/>
          <w:color w:val="333333"/>
          <w:sz w:val="32"/>
          <w:szCs w:val="32"/>
          <w:shd w:val="clear" w:color="auto" w:fill="FFFFFF"/>
        </w:rPr>
        <w:t>：202</w:t>
      </w:r>
      <w:r>
        <w:rPr>
          <w:rFonts w:hint="eastAsia" w:ascii="宋体" w:hAnsi="宋体" w:eastAsia="宋体" w:cs="宋体"/>
          <w:color w:val="333333"/>
          <w:sz w:val="32"/>
          <w:szCs w:val="32"/>
          <w:shd w:val="clear" w:color="auto" w:fill="FFFFFF"/>
          <w:lang w:val="en-US" w:eastAsia="zh-CN"/>
        </w:rPr>
        <w:t>5</w:t>
      </w:r>
      <w:r>
        <w:rPr>
          <w:rFonts w:hint="eastAsia" w:ascii="宋体" w:hAnsi="宋体" w:eastAsia="宋体" w:cs="宋体"/>
          <w:color w:val="333333"/>
          <w:sz w:val="32"/>
          <w:szCs w:val="32"/>
          <w:shd w:val="clear" w:color="auto" w:fill="FFFFFF"/>
        </w:rPr>
        <w:t>年</w:t>
      </w:r>
      <w:r>
        <w:rPr>
          <w:rFonts w:hint="eastAsia" w:ascii="宋体" w:hAnsi="宋体" w:eastAsia="宋体" w:cs="宋体"/>
          <w:color w:val="333333"/>
          <w:sz w:val="32"/>
          <w:szCs w:val="32"/>
          <w:shd w:val="clear" w:color="auto" w:fill="FFFFFF"/>
          <w:lang w:val="en-US" w:eastAsia="zh-CN"/>
        </w:rPr>
        <w:t>12</w:t>
      </w:r>
      <w:r>
        <w:rPr>
          <w:rFonts w:hint="eastAsia" w:ascii="宋体" w:hAnsi="宋体" w:eastAsia="宋体" w:cs="宋体"/>
          <w:color w:val="333333"/>
          <w:sz w:val="32"/>
          <w:szCs w:val="32"/>
          <w:shd w:val="clear" w:color="auto" w:fill="FFFFFF"/>
        </w:rPr>
        <w:t>月</w:t>
      </w:r>
      <w:r>
        <w:rPr>
          <w:rFonts w:hint="eastAsia" w:ascii="宋体" w:hAnsi="宋体" w:eastAsia="宋体" w:cs="宋体"/>
          <w:color w:val="333333"/>
          <w:sz w:val="32"/>
          <w:szCs w:val="32"/>
          <w:shd w:val="clear" w:color="auto" w:fill="FFFFFF"/>
          <w:lang w:val="en-US" w:eastAsia="zh-CN"/>
        </w:rPr>
        <w:t>30</w:t>
      </w:r>
      <w:r>
        <w:rPr>
          <w:rFonts w:hint="eastAsia" w:ascii="宋体" w:hAnsi="宋体" w:eastAsia="宋体" w:cs="宋体"/>
          <w:color w:val="333333"/>
          <w:sz w:val="32"/>
          <w:szCs w:val="32"/>
          <w:shd w:val="clear" w:color="auto" w:fill="FFFFFF"/>
        </w:rPr>
        <w:t>日</w:t>
      </w:r>
    </w:p>
    <w:p w14:paraId="4578D908">
      <w:pPr>
        <w:adjustRightInd w:val="0"/>
        <w:snapToGrid w:val="0"/>
        <w:spacing w:line="360" w:lineRule="auto"/>
        <w:rPr>
          <w:rFonts w:ascii="宋体" w:hAnsi="宋体" w:eastAsia="宋体" w:cs="宋体"/>
          <w:b/>
          <w:bCs/>
          <w:color w:val="333333"/>
          <w:sz w:val="32"/>
          <w:szCs w:val="32"/>
          <w:shd w:val="clear" w:color="auto" w:fill="FFFFFF"/>
        </w:rPr>
      </w:pPr>
      <w:r>
        <w:rPr>
          <w:rFonts w:hint="eastAsia" w:ascii="宋体" w:hAnsi="宋体" w:eastAsia="宋体" w:cs="宋体"/>
          <w:b/>
          <w:bCs/>
          <w:color w:val="333333"/>
          <w:sz w:val="32"/>
          <w:szCs w:val="32"/>
          <w:shd w:val="clear" w:color="auto" w:fill="FFFFFF"/>
        </w:rPr>
        <w:t>七、联系方式</w:t>
      </w:r>
    </w:p>
    <w:p w14:paraId="1E8E83E5">
      <w:pPr>
        <w:adjustRightInd w:val="0"/>
        <w:snapToGrid w:val="0"/>
        <w:spacing w:line="360" w:lineRule="auto"/>
        <w:rPr>
          <w:rFonts w:ascii="宋体" w:hAnsi="宋体" w:eastAsia="宋体" w:cs="宋体"/>
          <w:color w:val="333333"/>
          <w:sz w:val="32"/>
          <w:szCs w:val="32"/>
          <w:shd w:val="clear" w:color="auto" w:fill="FFFFFF"/>
        </w:rPr>
      </w:pPr>
      <w:r>
        <w:rPr>
          <w:rFonts w:hint="eastAsia" w:ascii="宋体" w:hAnsi="宋体" w:eastAsia="宋体" w:cs="宋体"/>
          <w:color w:val="333333"/>
          <w:sz w:val="32"/>
          <w:szCs w:val="32"/>
          <w:shd w:val="clear" w:color="auto" w:fill="FFFFFF"/>
        </w:rPr>
        <w:t>采购人信息</w:t>
      </w:r>
    </w:p>
    <w:p w14:paraId="6A0598A5">
      <w:pPr>
        <w:adjustRightInd w:val="0"/>
        <w:snapToGrid w:val="0"/>
        <w:spacing w:line="360" w:lineRule="auto"/>
        <w:rPr>
          <w:rFonts w:hint="eastAsia" w:ascii="宋体" w:hAnsi="宋体" w:eastAsia="宋体" w:cs="宋体"/>
          <w:color w:val="333333"/>
          <w:sz w:val="32"/>
          <w:szCs w:val="32"/>
          <w:shd w:val="clear" w:color="auto" w:fill="FFFFFF"/>
          <w:lang w:eastAsia="zh-CN"/>
        </w:rPr>
      </w:pPr>
      <w:r>
        <w:rPr>
          <w:rFonts w:hint="eastAsia" w:ascii="宋体" w:hAnsi="宋体" w:eastAsia="宋体" w:cs="宋体"/>
          <w:color w:val="333333"/>
          <w:sz w:val="32"/>
          <w:szCs w:val="32"/>
          <w:shd w:val="clear" w:color="auto" w:fill="FFFFFF"/>
        </w:rPr>
        <w:t>名  称：</w:t>
      </w:r>
      <w:r>
        <w:rPr>
          <w:rFonts w:hint="eastAsia" w:ascii="宋体" w:hAnsi="宋体" w:eastAsia="宋体" w:cs="宋体"/>
          <w:color w:val="333333"/>
          <w:sz w:val="32"/>
          <w:szCs w:val="32"/>
          <w:shd w:val="clear" w:color="auto" w:fill="FFFFFF"/>
          <w:lang w:eastAsia="zh-CN"/>
        </w:rPr>
        <w:t>泰安市公共卫生医疗中心（泰安市职业病医院）</w:t>
      </w:r>
    </w:p>
    <w:p w14:paraId="1B1D6C21">
      <w:pPr>
        <w:adjustRightInd w:val="0"/>
        <w:snapToGrid w:val="0"/>
        <w:spacing w:line="360" w:lineRule="auto"/>
        <w:rPr>
          <w:rFonts w:hint="default" w:ascii="宋体" w:hAnsi="宋体" w:eastAsia="宋体" w:cs="宋体"/>
          <w:color w:val="333333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宋体" w:hAnsi="宋体" w:eastAsia="宋体" w:cs="宋体"/>
          <w:color w:val="333333"/>
          <w:sz w:val="32"/>
          <w:szCs w:val="32"/>
          <w:shd w:val="clear" w:color="auto" w:fill="FFFFFF"/>
        </w:rPr>
        <w:t>地  址：</w:t>
      </w:r>
      <w:r>
        <w:rPr>
          <w:rFonts w:hint="eastAsia" w:ascii="宋体" w:hAnsi="宋体" w:eastAsia="宋体" w:cs="宋体"/>
          <w:color w:val="333333"/>
          <w:sz w:val="32"/>
          <w:szCs w:val="32"/>
          <w:shd w:val="clear" w:color="auto" w:fill="FFFFFF"/>
          <w:lang w:eastAsia="zh-CN"/>
        </w:rPr>
        <w:t>泰安市长城路西万官大街</w:t>
      </w:r>
      <w:r>
        <w:rPr>
          <w:rFonts w:hint="eastAsia" w:ascii="宋体" w:hAnsi="宋体" w:eastAsia="宋体" w:cs="宋体"/>
          <w:color w:val="333333"/>
          <w:sz w:val="32"/>
          <w:szCs w:val="32"/>
          <w:shd w:val="clear" w:color="auto" w:fill="FFFFFF"/>
          <w:lang w:val="en-US" w:eastAsia="zh-CN"/>
        </w:rPr>
        <w:t>336号</w:t>
      </w:r>
    </w:p>
    <w:p w14:paraId="6E2DDDAA">
      <w:pPr>
        <w:adjustRightInd w:val="0"/>
        <w:snapToGrid w:val="0"/>
        <w:spacing w:line="360" w:lineRule="auto"/>
        <w:rPr>
          <w:rFonts w:hint="eastAsia" w:ascii="宋体" w:hAnsi="宋体" w:eastAsia="宋体" w:cs="宋体"/>
          <w:color w:val="333333"/>
          <w:sz w:val="32"/>
          <w:szCs w:val="32"/>
          <w:shd w:val="clear" w:color="auto" w:fill="FFFFFF"/>
          <w:lang w:eastAsia="zh-CN"/>
        </w:rPr>
      </w:pPr>
      <w:r>
        <w:rPr>
          <w:rFonts w:hint="eastAsia" w:ascii="宋体" w:hAnsi="宋体" w:eastAsia="宋体" w:cs="宋体"/>
          <w:color w:val="333333"/>
          <w:sz w:val="32"/>
          <w:szCs w:val="32"/>
          <w:shd w:val="clear" w:color="auto" w:fill="FFFFFF"/>
        </w:rPr>
        <w:t>联系人：</w:t>
      </w:r>
      <w:r>
        <w:rPr>
          <w:rFonts w:hint="eastAsia" w:ascii="宋体" w:hAnsi="宋体" w:eastAsia="宋体" w:cs="宋体"/>
          <w:color w:val="333333"/>
          <w:sz w:val="32"/>
          <w:szCs w:val="32"/>
          <w:shd w:val="clear" w:color="auto" w:fill="FFFFFF"/>
          <w:lang w:eastAsia="zh-CN"/>
        </w:rPr>
        <w:t>王主任</w:t>
      </w:r>
    </w:p>
    <w:p w14:paraId="412CA3C2">
      <w:pPr>
        <w:adjustRightInd w:val="0"/>
        <w:snapToGrid w:val="0"/>
        <w:spacing w:line="360" w:lineRule="auto"/>
        <w:rPr>
          <w:rFonts w:hint="default" w:ascii="宋体" w:hAnsi="宋体" w:eastAsia="宋体" w:cs="宋体"/>
          <w:color w:val="333333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宋体" w:hAnsi="宋体" w:eastAsia="宋体" w:cs="宋体"/>
          <w:color w:val="333333"/>
          <w:sz w:val="32"/>
          <w:szCs w:val="32"/>
          <w:shd w:val="clear" w:color="auto" w:fill="FFFFFF"/>
        </w:rPr>
        <w:t>电话：0538-</w:t>
      </w:r>
      <w:r>
        <w:rPr>
          <w:rFonts w:hint="eastAsia" w:ascii="宋体" w:hAnsi="宋体" w:eastAsia="宋体" w:cs="宋体"/>
          <w:color w:val="333333"/>
          <w:sz w:val="32"/>
          <w:szCs w:val="32"/>
          <w:shd w:val="clear" w:color="auto" w:fill="FFFFFF"/>
          <w:lang w:val="en-US" w:eastAsia="zh-CN"/>
        </w:rPr>
        <w:t>8621809</w:t>
      </w:r>
    </w:p>
    <w:bookmarkEnd w:id="0"/>
    <w:p w14:paraId="510D3C6C">
      <w:pPr>
        <w:adjustRightInd w:val="0"/>
        <w:snapToGrid w:val="0"/>
        <w:spacing w:line="360" w:lineRule="auto"/>
        <w:rPr>
          <w:rFonts w:ascii="宋体" w:hAnsi="宋体" w:eastAsia="宋体" w:cs="宋体"/>
          <w:color w:val="333333"/>
          <w:sz w:val="32"/>
          <w:szCs w:val="32"/>
          <w:shd w:val="clear" w:color="auto" w:fill="FFFFFF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C492BE2"/>
    <w:multiLevelType w:val="singleLevel"/>
    <w:tmpl w:val="1C492BE2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k2NWVhOWE2YjUzMTA5MWM0YzEyOTYzMzI5NDY0MjkifQ=="/>
  </w:docVars>
  <w:rsids>
    <w:rsidRoot w:val="638D0A1F"/>
    <w:rsid w:val="003F03E5"/>
    <w:rsid w:val="00571DE2"/>
    <w:rsid w:val="0065542D"/>
    <w:rsid w:val="00875CB0"/>
    <w:rsid w:val="044827DA"/>
    <w:rsid w:val="07A51066"/>
    <w:rsid w:val="094B627E"/>
    <w:rsid w:val="0B607E1F"/>
    <w:rsid w:val="0CD92697"/>
    <w:rsid w:val="0DDA42BD"/>
    <w:rsid w:val="0E8C0931"/>
    <w:rsid w:val="0EA109C6"/>
    <w:rsid w:val="0ED04F27"/>
    <w:rsid w:val="0EF25EE4"/>
    <w:rsid w:val="105628E4"/>
    <w:rsid w:val="10863568"/>
    <w:rsid w:val="119A7AAE"/>
    <w:rsid w:val="122956C6"/>
    <w:rsid w:val="138C0B1E"/>
    <w:rsid w:val="13AA1C80"/>
    <w:rsid w:val="174C6072"/>
    <w:rsid w:val="1B96303F"/>
    <w:rsid w:val="1BCE08DA"/>
    <w:rsid w:val="1C681676"/>
    <w:rsid w:val="1C9311A9"/>
    <w:rsid w:val="22531E88"/>
    <w:rsid w:val="227B73A8"/>
    <w:rsid w:val="229667F3"/>
    <w:rsid w:val="22E4222F"/>
    <w:rsid w:val="23494634"/>
    <w:rsid w:val="27E81E90"/>
    <w:rsid w:val="284C1E3A"/>
    <w:rsid w:val="28F165A7"/>
    <w:rsid w:val="2A1E3674"/>
    <w:rsid w:val="2A790FD1"/>
    <w:rsid w:val="2B337367"/>
    <w:rsid w:val="2BFB15AD"/>
    <w:rsid w:val="2DCF75EC"/>
    <w:rsid w:val="2E2F7311"/>
    <w:rsid w:val="2F8A1A15"/>
    <w:rsid w:val="30300D6E"/>
    <w:rsid w:val="30D56709"/>
    <w:rsid w:val="30EF763E"/>
    <w:rsid w:val="32EA6B3D"/>
    <w:rsid w:val="3569008C"/>
    <w:rsid w:val="35942B99"/>
    <w:rsid w:val="364A327F"/>
    <w:rsid w:val="366971FC"/>
    <w:rsid w:val="368F0688"/>
    <w:rsid w:val="371A243C"/>
    <w:rsid w:val="37585781"/>
    <w:rsid w:val="37690FC5"/>
    <w:rsid w:val="38303996"/>
    <w:rsid w:val="393C48E7"/>
    <w:rsid w:val="397F360E"/>
    <w:rsid w:val="39B65E3B"/>
    <w:rsid w:val="3A0A4331"/>
    <w:rsid w:val="405F006C"/>
    <w:rsid w:val="45D43232"/>
    <w:rsid w:val="45E94B88"/>
    <w:rsid w:val="472D2B81"/>
    <w:rsid w:val="47357B7A"/>
    <w:rsid w:val="47C5635D"/>
    <w:rsid w:val="481E5F53"/>
    <w:rsid w:val="4A6C4596"/>
    <w:rsid w:val="4AD504B4"/>
    <w:rsid w:val="4B454908"/>
    <w:rsid w:val="4C7471D5"/>
    <w:rsid w:val="4E8A6B37"/>
    <w:rsid w:val="4F387DFF"/>
    <w:rsid w:val="50467CF0"/>
    <w:rsid w:val="50D03DB9"/>
    <w:rsid w:val="510D79E8"/>
    <w:rsid w:val="56451394"/>
    <w:rsid w:val="5993473A"/>
    <w:rsid w:val="5A4E4B7C"/>
    <w:rsid w:val="5B014AA9"/>
    <w:rsid w:val="5CE13BF0"/>
    <w:rsid w:val="5E7D064D"/>
    <w:rsid w:val="5ED4248E"/>
    <w:rsid w:val="633014CD"/>
    <w:rsid w:val="63603188"/>
    <w:rsid w:val="638D0A1F"/>
    <w:rsid w:val="6414353D"/>
    <w:rsid w:val="64ED1A66"/>
    <w:rsid w:val="656E2FF6"/>
    <w:rsid w:val="65A853FA"/>
    <w:rsid w:val="69C6714F"/>
    <w:rsid w:val="69F963C2"/>
    <w:rsid w:val="6A753720"/>
    <w:rsid w:val="6A851CD0"/>
    <w:rsid w:val="6AD539E4"/>
    <w:rsid w:val="6E751A44"/>
    <w:rsid w:val="72233A9E"/>
    <w:rsid w:val="75ED519A"/>
    <w:rsid w:val="76302FC1"/>
    <w:rsid w:val="77993702"/>
    <w:rsid w:val="77E90048"/>
    <w:rsid w:val="783C5CF6"/>
    <w:rsid w:val="78C56460"/>
    <w:rsid w:val="79D87E0C"/>
    <w:rsid w:val="7CFD703A"/>
    <w:rsid w:val="7D676EB2"/>
    <w:rsid w:val="7D7B376E"/>
    <w:rsid w:val="7F7A335F"/>
    <w:rsid w:val="7F910E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qFormat="1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next w:val="5"/>
    <w:unhideWhenUsed/>
    <w:qFormat/>
    <w:uiPriority w:val="0"/>
    <w:pPr>
      <w:widowControl/>
      <w:ind w:firstLine="420" w:firstLineChars="200"/>
      <w:jc w:val="left"/>
    </w:pPr>
    <w:rPr>
      <w:rFonts w:ascii="Times New Roman" w:hAnsi="Times New Roman" w:eastAsia="宋体" w:cs="Times New Roman"/>
    </w:rPr>
  </w:style>
  <w:style w:type="paragraph" w:styleId="3">
    <w:name w:val="Body Text Indent"/>
    <w:basedOn w:val="1"/>
    <w:next w:val="4"/>
    <w:unhideWhenUsed/>
    <w:qFormat/>
    <w:uiPriority w:val="0"/>
    <w:pPr>
      <w:spacing w:after="120"/>
      <w:ind w:left="420" w:leftChars="200"/>
    </w:pPr>
  </w:style>
  <w:style w:type="paragraph" w:styleId="4">
    <w:name w:val="Body Text Indent 2"/>
    <w:basedOn w:val="1"/>
    <w:qFormat/>
    <w:uiPriority w:val="0"/>
    <w:pPr>
      <w:spacing w:after="120" w:line="480" w:lineRule="auto"/>
      <w:ind w:left="420" w:leftChars="200"/>
    </w:pPr>
  </w:style>
  <w:style w:type="paragraph" w:styleId="5">
    <w:name w:val="Normal Indent"/>
    <w:basedOn w:val="1"/>
    <w:qFormat/>
    <w:uiPriority w:val="0"/>
    <w:pPr>
      <w:adjustRightInd w:val="0"/>
      <w:spacing w:line="360" w:lineRule="atLeast"/>
      <w:ind w:firstLine="420"/>
      <w:jc w:val="left"/>
      <w:textAlignment w:val="baseline"/>
    </w:pPr>
    <w:rPr>
      <w:kern w:val="0"/>
      <w:sz w:val="24"/>
    </w:rPr>
  </w:style>
  <w:style w:type="paragraph" w:styleId="6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221</Words>
  <Characters>266</Characters>
  <Lines>5</Lines>
  <Paragraphs>18</Paragraphs>
  <TotalTime>15</TotalTime>
  <ScaleCrop>false</ScaleCrop>
  <LinksUpToDate>false</LinksUpToDate>
  <CharactersWithSpaces>270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2024-07-17T00:59:00Z</dcterms:created>
  <dc:creator>弔苌</dc:creator>
  <cp:lastModifiedBy>administrator</cp:lastModifiedBy>
  <dcterms:modified xsi:type="dcterms:W3CDTF">2025-12-30T08:57:54Z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54912B7A41234645A27BCDD0C72A4915_13</vt:lpwstr>
  </property>
  <property fmtid="{D5CDD505-2E9C-101B-9397-08002B2CF9AE}" pid="4" name="KSOTemplateDocerSaveRecord">
    <vt:lpwstr>eyJoZGlkIjoiNzYxNmI4NWY5NTQ1MzBhMjEwYzhiY2MxMDdhMjI1OWIifQ==</vt:lpwstr>
  </property>
</Properties>
</file>